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DF" w:rsidRDefault="00ED09DF" w:rsidP="00ED09DF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বিগত</w:t>
      </w:r>
      <w:r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৫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বছরে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আখের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আবাদী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জমির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পরিমাণ</w:t>
      </w:r>
      <w:r w:rsidRPr="00EE2AAA">
        <w:rPr>
          <w:rFonts w:ascii="Nikosh" w:hAnsi="Nikosh" w:cs="Nikosh"/>
          <w:sz w:val="28"/>
        </w:rPr>
        <w:t xml:space="preserve">,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উৎপাদন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হেক্টর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প্রতি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উৎপাদনের</w:t>
      </w:r>
      <w:r w:rsidRPr="00EE2AAA">
        <w:rPr>
          <w:rFonts w:ascii="Nikosh" w:hAnsi="Nikosh" w:cs="Nikosh"/>
          <w:sz w:val="28"/>
        </w:rPr>
        <w:t xml:space="preserve"> </w:t>
      </w:r>
      <w:r w:rsidRPr="00EE2AAA">
        <w:rPr>
          <w:rFonts w:ascii="Nikosh" w:hAnsi="Nikosh" w:cs="Nikosh"/>
          <w:sz w:val="28"/>
          <w:szCs w:val="28"/>
          <w:cs/>
          <w:lang w:bidi="bn-IN"/>
        </w:rPr>
        <w:t>তথ্য</w:t>
      </w:r>
    </w:p>
    <w:p w:rsidR="00ED09DF" w:rsidRPr="00EE2AAA" w:rsidRDefault="00ED09DF" w:rsidP="00ED09DF">
      <w:pPr>
        <w:rPr>
          <w:rFonts w:ascii="Nikosh" w:hAnsi="Nikosh" w:cs="Nikos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6"/>
        <w:gridCol w:w="1000"/>
        <w:gridCol w:w="1008"/>
        <w:gridCol w:w="1083"/>
        <w:gridCol w:w="1000"/>
        <w:gridCol w:w="1227"/>
        <w:gridCol w:w="875"/>
        <w:gridCol w:w="1004"/>
        <w:gridCol w:w="1005"/>
      </w:tblGrid>
      <w:tr w:rsidR="00ED09DF" w:rsidRPr="00EE2AAA" w:rsidTr="00963EF1">
        <w:tc>
          <w:tcPr>
            <w:tcW w:w="1188" w:type="dxa"/>
            <w:vMerge w:val="restart"/>
          </w:tcPr>
          <w:p w:rsidR="00ED09DF" w:rsidRPr="00EE2AAA" w:rsidRDefault="00ED09DF" w:rsidP="00963EF1">
            <w:pPr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উৎপাদন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মৌসুম</w:t>
            </w:r>
            <w:r w:rsidRPr="00EE2AAA">
              <w:rPr>
                <w:rFonts w:ascii="Nikosh" w:hAnsi="Nikosh" w:cs="Nikosh"/>
              </w:rPr>
              <w:t>/</w:t>
            </w:r>
            <w:r w:rsidRPr="00EE2AAA">
              <w:rPr>
                <w:rFonts w:ascii="Nikosh" w:hAnsi="Nikosh" w:cs="Nikosh"/>
                <w:cs/>
                <w:lang w:bidi="bn-IN"/>
              </w:rPr>
              <w:t>বছর</w:t>
            </w:r>
          </w:p>
        </w:tc>
        <w:tc>
          <w:tcPr>
            <w:tcW w:w="2914" w:type="dxa"/>
            <w:gridSpan w:val="3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আখের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উৎপাদন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এলাকা</w:t>
            </w:r>
          </w:p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</w:rPr>
              <w:t>(</w:t>
            </w:r>
            <w:r w:rsidRPr="00EE2AAA">
              <w:rPr>
                <w:rFonts w:ascii="Nikosh" w:hAnsi="Nikosh" w:cs="Nikosh"/>
                <w:cs/>
                <w:lang w:bidi="bn-IN"/>
              </w:rPr>
              <w:t>হাজার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হেক্টর</w:t>
            </w:r>
            <w:r w:rsidRPr="00EE2AAA">
              <w:rPr>
                <w:rFonts w:ascii="Nikosh" w:hAnsi="Nikosh" w:cs="Nikosh"/>
              </w:rPr>
              <w:t>)</w:t>
            </w:r>
          </w:p>
        </w:tc>
        <w:tc>
          <w:tcPr>
            <w:tcW w:w="3310" w:type="dxa"/>
            <w:gridSpan w:val="3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আখ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উৎপাদন</w:t>
            </w:r>
            <w:r w:rsidRPr="00EE2AAA">
              <w:rPr>
                <w:rFonts w:ascii="Nikosh" w:hAnsi="Nikosh" w:cs="Nikosh"/>
              </w:rPr>
              <w:t xml:space="preserve"> (</w:t>
            </w:r>
            <w:r w:rsidRPr="00EE2AAA">
              <w:rPr>
                <w:rFonts w:ascii="Nikosh" w:hAnsi="Nikosh" w:cs="Nikosh"/>
                <w:cs/>
                <w:lang w:bidi="bn-IN"/>
              </w:rPr>
              <w:t>হাজার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টন</w:t>
            </w:r>
            <w:r w:rsidRPr="00EE2AAA">
              <w:rPr>
                <w:rFonts w:ascii="Nikosh" w:hAnsi="Nikosh" w:cs="Nikosh"/>
              </w:rPr>
              <w:t>)</w:t>
            </w:r>
          </w:p>
        </w:tc>
        <w:tc>
          <w:tcPr>
            <w:tcW w:w="2884" w:type="dxa"/>
            <w:gridSpan w:val="3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ফলন</w:t>
            </w:r>
            <w:r w:rsidRPr="00EE2AAA">
              <w:rPr>
                <w:rFonts w:ascii="Nikosh" w:hAnsi="Nikosh" w:cs="Nikosh"/>
              </w:rPr>
              <w:t xml:space="preserve"> (</w:t>
            </w:r>
            <w:r w:rsidRPr="00EE2AAA">
              <w:rPr>
                <w:rFonts w:ascii="Nikosh" w:hAnsi="Nikosh" w:cs="Nikosh"/>
                <w:cs/>
                <w:lang w:bidi="bn-IN"/>
              </w:rPr>
              <w:t>টন</w:t>
            </w:r>
            <w:r w:rsidRPr="00EE2AAA">
              <w:rPr>
                <w:rFonts w:ascii="Nikosh" w:hAnsi="Nikosh" w:cs="Nikosh"/>
              </w:rPr>
              <w:t>/</w:t>
            </w:r>
            <w:r w:rsidRPr="00EE2AAA">
              <w:rPr>
                <w:rFonts w:ascii="Nikosh" w:hAnsi="Nikosh" w:cs="Nikosh"/>
                <w:cs/>
                <w:lang w:bidi="bn-IN"/>
              </w:rPr>
              <w:t>হেক্টর</w:t>
            </w:r>
            <w:r w:rsidRPr="00EE2AAA">
              <w:rPr>
                <w:rFonts w:ascii="Nikosh" w:hAnsi="Nikosh" w:cs="Nikosh"/>
              </w:rPr>
              <w:t>)</w:t>
            </w:r>
          </w:p>
        </w:tc>
      </w:tr>
      <w:tr w:rsidR="00ED09DF" w:rsidRPr="00EE2AAA" w:rsidTr="00963EF1">
        <w:tc>
          <w:tcPr>
            <w:tcW w:w="1188" w:type="dxa"/>
            <w:vMerge/>
          </w:tcPr>
          <w:p w:rsidR="00ED09DF" w:rsidRPr="00EE2AAA" w:rsidRDefault="00ED09DF" w:rsidP="00963EF1">
            <w:pPr>
              <w:rPr>
                <w:rFonts w:ascii="Nikosh" w:hAnsi="Nikosh" w:cs="Nikosh"/>
              </w:rPr>
            </w:pPr>
          </w:p>
        </w:tc>
        <w:tc>
          <w:tcPr>
            <w:tcW w:w="906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চিনিকল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এলাকা</w:t>
            </w:r>
          </w:p>
        </w:tc>
        <w:tc>
          <w:tcPr>
            <w:tcW w:w="1000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চিনিকল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বহির্ভুত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গুড়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উৎপাদন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এলাকা</w:t>
            </w:r>
          </w:p>
        </w:tc>
        <w:tc>
          <w:tcPr>
            <w:tcW w:w="1008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1083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চিনিকল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এলাকা</w:t>
            </w:r>
          </w:p>
        </w:tc>
        <w:tc>
          <w:tcPr>
            <w:tcW w:w="1000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চিনিকল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বহির্ভুত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গুড়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উৎপাদন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এলাকা</w:t>
            </w:r>
          </w:p>
        </w:tc>
        <w:tc>
          <w:tcPr>
            <w:tcW w:w="1227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875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চিনিকল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এলাকা</w:t>
            </w:r>
          </w:p>
        </w:tc>
        <w:tc>
          <w:tcPr>
            <w:tcW w:w="1004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চিনিকল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বহির্ভুত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গুড়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উৎপাদন</w:t>
            </w:r>
            <w:r w:rsidRPr="00EE2AAA">
              <w:rPr>
                <w:rFonts w:ascii="Nikosh" w:hAnsi="Nikosh" w:cs="Nikosh"/>
              </w:rPr>
              <w:t xml:space="preserve"> </w:t>
            </w:r>
            <w:r w:rsidRPr="00EE2AAA">
              <w:rPr>
                <w:rFonts w:ascii="Nikosh" w:hAnsi="Nikosh" w:cs="Nikosh"/>
                <w:cs/>
                <w:lang w:bidi="bn-IN"/>
              </w:rPr>
              <w:t>এলাকা</w:t>
            </w:r>
          </w:p>
        </w:tc>
        <w:tc>
          <w:tcPr>
            <w:tcW w:w="1005" w:type="dxa"/>
          </w:tcPr>
          <w:p w:rsidR="00ED09DF" w:rsidRPr="00EE2AAA" w:rsidRDefault="00ED09DF" w:rsidP="00963EF1">
            <w:pPr>
              <w:jc w:val="center"/>
              <w:rPr>
                <w:rFonts w:ascii="Nikosh" w:hAnsi="Nikosh" w:cs="Nikosh"/>
              </w:rPr>
            </w:pPr>
            <w:r w:rsidRPr="00EE2AAA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</w:tr>
      <w:tr w:rsidR="00ED09DF" w:rsidRPr="00EE2AAA" w:rsidTr="00963EF1">
        <w:tc>
          <w:tcPr>
            <w:tcW w:w="1188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2012-13</w:t>
            </w:r>
          </w:p>
        </w:tc>
        <w:tc>
          <w:tcPr>
            <w:tcW w:w="906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65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right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43</w:t>
            </w:r>
          </w:p>
        </w:tc>
        <w:tc>
          <w:tcPr>
            <w:tcW w:w="1008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108</w:t>
            </w:r>
          </w:p>
        </w:tc>
        <w:tc>
          <w:tcPr>
            <w:tcW w:w="1083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3063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2056</w:t>
            </w:r>
          </w:p>
        </w:tc>
        <w:tc>
          <w:tcPr>
            <w:tcW w:w="1227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5119</w:t>
            </w:r>
          </w:p>
        </w:tc>
        <w:tc>
          <w:tcPr>
            <w:tcW w:w="87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47.12</w:t>
            </w:r>
          </w:p>
        </w:tc>
        <w:tc>
          <w:tcPr>
            <w:tcW w:w="1004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47.81</w:t>
            </w:r>
          </w:p>
        </w:tc>
        <w:tc>
          <w:tcPr>
            <w:tcW w:w="100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47.40</w:t>
            </w:r>
          </w:p>
        </w:tc>
      </w:tr>
      <w:tr w:rsidR="00ED09DF" w:rsidRPr="00EE2AAA" w:rsidTr="00963EF1">
        <w:tc>
          <w:tcPr>
            <w:tcW w:w="1188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2013-14</w:t>
            </w:r>
          </w:p>
        </w:tc>
        <w:tc>
          <w:tcPr>
            <w:tcW w:w="906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70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right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48</w:t>
            </w:r>
          </w:p>
        </w:tc>
        <w:tc>
          <w:tcPr>
            <w:tcW w:w="1008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118</w:t>
            </w:r>
          </w:p>
        </w:tc>
        <w:tc>
          <w:tcPr>
            <w:tcW w:w="1083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3262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2249</w:t>
            </w:r>
          </w:p>
        </w:tc>
        <w:tc>
          <w:tcPr>
            <w:tcW w:w="1227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5511</w:t>
            </w:r>
          </w:p>
        </w:tc>
        <w:tc>
          <w:tcPr>
            <w:tcW w:w="87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46.60</w:t>
            </w:r>
          </w:p>
        </w:tc>
        <w:tc>
          <w:tcPr>
            <w:tcW w:w="1004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46.85</w:t>
            </w:r>
          </w:p>
        </w:tc>
        <w:tc>
          <w:tcPr>
            <w:tcW w:w="100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46.70</w:t>
            </w:r>
          </w:p>
        </w:tc>
      </w:tr>
      <w:tr w:rsidR="00ED09DF" w:rsidRPr="00EE2AAA" w:rsidTr="00963EF1">
        <w:tc>
          <w:tcPr>
            <w:tcW w:w="1188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2014-15</w:t>
            </w:r>
          </w:p>
        </w:tc>
        <w:tc>
          <w:tcPr>
            <w:tcW w:w="906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63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right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42</w:t>
            </w:r>
          </w:p>
        </w:tc>
        <w:tc>
          <w:tcPr>
            <w:tcW w:w="1008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105</w:t>
            </w:r>
          </w:p>
        </w:tc>
        <w:tc>
          <w:tcPr>
            <w:tcW w:w="1083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2656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2300</w:t>
            </w:r>
          </w:p>
        </w:tc>
        <w:tc>
          <w:tcPr>
            <w:tcW w:w="1227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4956</w:t>
            </w:r>
          </w:p>
        </w:tc>
        <w:tc>
          <w:tcPr>
            <w:tcW w:w="87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42.16</w:t>
            </w:r>
          </w:p>
        </w:tc>
        <w:tc>
          <w:tcPr>
            <w:tcW w:w="1004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54.76</w:t>
            </w:r>
          </w:p>
        </w:tc>
        <w:tc>
          <w:tcPr>
            <w:tcW w:w="100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47.20</w:t>
            </w:r>
          </w:p>
        </w:tc>
      </w:tr>
      <w:tr w:rsidR="00ED09DF" w:rsidRPr="00EE2AAA" w:rsidTr="00963EF1">
        <w:tc>
          <w:tcPr>
            <w:tcW w:w="1188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2015-16</w:t>
            </w:r>
          </w:p>
        </w:tc>
        <w:tc>
          <w:tcPr>
            <w:tcW w:w="906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52.42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right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32.1</w:t>
            </w:r>
          </w:p>
        </w:tc>
        <w:tc>
          <w:tcPr>
            <w:tcW w:w="1008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84.52</w:t>
            </w:r>
          </w:p>
        </w:tc>
        <w:tc>
          <w:tcPr>
            <w:tcW w:w="1083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2101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1548</w:t>
            </w:r>
          </w:p>
        </w:tc>
        <w:tc>
          <w:tcPr>
            <w:tcW w:w="1227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3649</w:t>
            </w:r>
          </w:p>
        </w:tc>
        <w:tc>
          <w:tcPr>
            <w:tcW w:w="87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40.08</w:t>
            </w:r>
          </w:p>
        </w:tc>
        <w:tc>
          <w:tcPr>
            <w:tcW w:w="1004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48.22</w:t>
            </w:r>
          </w:p>
        </w:tc>
        <w:tc>
          <w:tcPr>
            <w:tcW w:w="100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43.17</w:t>
            </w:r>
          </w:p>
        </w:tc>
      </w:tr>
      <w:tr w:rsidR="00ED09DF" w:rsidRPr="00EE2AAA" w:rsidTr="00963EF1">
        <w:tc>
          <w:tcPr>
            <w:tcW w:w="1188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2016-17</w:t>
            </w:r>
          </w:p>
        </w:tc>
        <w:tc>
          <w:tcPr>
            <w:tcW w:w="906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47.71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right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66</w:t>
            </w:r>
          </w:p>
        </w:tc>
        <w:tc>
          <w:tcPr>
            <w:tcW w:w="1008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113.71</w:t>
            </w:r>
          </w:p>
        </w:tc>
        <w:tc>
          <w:tcPr>
            <w:tcW w:w="1083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2031</w:t>
            </w:r>
          </w:p>
        </w:tc>
        <w:tc>
          <w:tcPr>
            <w:tcW w:w="1000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3182</w:t>
            </w:r>
          </w:p>
        </w:tc>
        <w:tc>
          <w:tcPr>
            <w:tcW w:w="1227" w:type="dxa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5213</w:t>
            </w:r>
          </w:p>
        </w:tc>
        <w:tc>
          <w:tcPr>
            <w:tcW w:w="875" w:type="dxa"/>
            <w:vAlign w:val="bottom"/>
          </w:tcPr>
          <w:p w:rsidR="00ED09DF" w:rsidRPr="00ED09DF" w:rsidRDefault="00ED09DF" w:rsidP="00963EF1">
            <w:pPr>
              <w:jc w:val="right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42.57</w:t>
            </w:r>
          </w:p>
        </w:tc>
        <w:tc>
          <w:tcPr>
            <w:tcW w:w="1004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48.21</w:t>
            </w:r>
          </w:p>
        </w:tc>
        <w:tc>
          <w:tcPr>
            <w:tcW w:w="1005" w:type="dxa"/>
            <w:vAlign w:val="bottom"/>
          </w:tcPr>
          <w:p w:rsidR="00ED09DF" w:rsidRPr="00ED09DF" w:rsidRDefault="00ED09DF" w:rsidP="00963EF1">
            <w:pPr>
              <w:jc w:val="center"/>
              <w:rPr>
                <w:rFonts w:ascii="NikoshBAN" w:hAnsi="NikoshBAN" w:cs="NikoshBAN"/>
              </w:rPr>
            </w:pPr>
            <w:r w:rsidRPr="00ED09DF">
              <w:rPr>
                <w:rFonts w:ascii="NikoshBAN" w:hAnsi="NikoshBAN" w:cs="NikoshBAN"/>
              </w:rPr>
              <w:t>45.84</w:t>
            </w:r>
          </w:p>
        </w:tc>
      </w:tr>
    </w:tbl>
    <w:p w:rsidR="00ED09DF" w:rsidRDefault="00ED09DF">
      <w:pPr>
        <w:rPr>
          <w:rFonts w:ascii="Nikosh" w:hAnsi="Nikosh" w:cs="Nikosh"/>
          <w:sz w:val="28"/>
          <w:szCs w:val="28"/>
          <w:lang w:bidi="bn-IN"/>
        </w:rPr>
      </w:pPr>
    </w:p>
    <w:p w:rsidR="00ED09DF" w:rsidRDefault="00ED09DF">
      <w:pPr>
        <w:rPr>
          <w:rFonts w:ascii="Nikosh" w:hAnsi="Nikosh" w:cs="Nikosh"/>
          <w:sz w:val="28"/>
          <w:szCs w:val="28"/>
          <w:lang w:bidi="bn-IN"/>
        </w:rPr>
      </w:pPr>
    </w:p>
    <w:p w:rsidR="00ED09DF" w:rsidRDefault="00ED09DF">
      <w:pPr>
        <w:rPr>
          <w:rFonts w:ascii="Nikosh" w:hAnsi="Nikosh" w:cs="Nikosh"/>
          <w:sz w:val="28"/>
          <w:szCs w:val="28"/>
          <w:lang w:bidi="bn-IN"/>
        </w:rPr>
      </w:pPr>
    </w:p>
    <w:sectPr w:rsidR="00ED09DF" w:rsidSect="004515A7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</w:compat>
  <w:rsids>
    <w:rsidRoot w:val="003B6799"/>
    <w:rsid w:val="00097547"/>
    <w:rsid w:val="0020171B"/>
    <w:rsid w:val="00220D86"/>
    <w:rsid w:val="00360C91"/>
    <w:rsid w:val="003B6799"/>
    <w:rsid w:val="004515A7"/>
    <w:rsid w:val="0057404E"/>
    <w:rsid w:val="0065710A"/>
    <w:rsid w:val="006D008C"/>
    <w:rsid w:val="007066F1"/>
    <w:rsid w:val="007B7D1D"/>
    <w:rsid w:val="008466A9"/>
    <w:rsid w:val="00A50E67"/>
    <w:rsid w:val="00B16897"/>
    <w:rsid w:val="00B345BE"/>
    <w:rsid w:val="00B52548"/>
    <w:rsid w:val="00D843EE"/>
    <w:rsid w:val="00E94C78"/>
    <w:rsid w:val="00ED09DF"/>
    <w:rsid w:val="00E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F1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Crushing Year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Crushing Year</dc:title>
  <dc:creator>BSRI</dc:creator>
  <cp:lastModifiedBy>ICT BSRI</cp:lastModifiedBy>
  <cp:revision>2</cp:revision>
  <cp:lastPrinted>2017-06-19T07:27:00Z</cp:lastPrinted>
  <dcterms:created xsi:type="dcterms:W3CDTF">2017-06-19T08:47:00Z</dcterms:created>
  <dcterms:modified xsi:type="dcterms:W3CDTF">2017-06-19T08:47:00Z</dcterms:modified>
</cp:coreProperties>
</file>